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DC" w:rsidRPr="00DC5CDC" w:rsidRDefault="00DC5CDC" w:rsidP="00DC5CDC">
      <w:pPr>
        <w:shd w:val="clear" w:color="auto" w:fill="FFECCD"/>
        <w:spacing w:before="100" w:beforeAutospacing="1" w:after="100" w:afterAutospacing="1" w:line="420" w:lineRule="atLeast"/>
        <w:outlineLvl w:val="0"/>
        <w:rPr>
          <w:rFonts w:ascii="Verdana" w:eastAsia="Times New Roman" w:hAnsi="Verdana" w:cs="Times New Roman"/>
          <w:b/>
          <w:bCs/>
          <w:color w:val="454546"/>
          <w:kern w:val="36"/>
          <w:sz w:val="36"/>
          <w:szCs w:val="36"/>
        </w:rPr>
      </w:pPr>
      <w:r w:rsidRPr="00DC5CDC">
        <w:rPr>
          <w:rFonts w:ascii="Verdana" w:eastAsia="Times New Roman" w:hAnsi="Verdana" w:cs="Times New Roman"/>
          <w:b/>
          <w:bCs/>
          <w:color w:val="454546"/>
          <w:kern w:val="36"/>
          <w:sz w:val="36"/>
          <w:szCs w:val="36"/>
        </w:rPr>
        <w:t>How to Make a Clay Whistle</w:t>
      </w:r>
    </w:p>
    <w:p w:rsidR="00DC5CDC" w:rsidRPr="00DC5CDC" w:rsidRDefault="00DC5CDC" w:rsidP="00DC5CDC">
      <w:pPr>
        <w:shd w:val="clear" w:color="auto" w:fill="FFECCD"/>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b/>
          <w:bCs/>
          <w:color w:val="454546"/>
          <w:sz w:val="18"/>
          <w:szCs w:val="18"/>
        </w:rPr>
        <w:t>Whistle in progress</w:t>
      </w:r>
      <w:r w:rsidRPr="00DC5CDC">
        <w:rPr>
          <w:rFonts w:ascii="Verdana" w:eastAsia="Times New Roman" w:hAnsi="Verdana" w:cs="Times New Roman"/>
          <w:b/>
          <w:bCs/>
          <w:color w:val="454546"/>
          <w:sz w:val="18"/>
          <w:szCs w:val="18"/>
        </w:rPr>
        <w:br/>
      </w:r>
      <w:proofErr w:type="gramStart"/>
      <w:r w:rsidRPr="00DC5CDC">
        <w:rPr>
          <w:rFonts w:ascii="Verdana" w:eastAsia="Times New Roman" w:hAnsi="Verdana" w:cs="Times New Roman"/>
          <w:b/>
          <w:bCs/>
          <w:color w:val="454546"/>
          <w:sz w:val="18"/>
          <w:szCs w:val="18"/>
        </w:rPr>
        <w:t>The</w:t>
      </w:r>
      <w:proofErr w:type="gramEnd"/>
      <w:r w:rsidRPr="00DC5CDC">
        <w:rPr>
          <w:rFonts w:ascii="Verdana" w:eastAsia="Times New Roman" w:hAnsi="Verdana" w:cs="Times New Roman"/>
          <w:b/>
          <w:bCs/>
          <w:color w:val="454546"/>
          <w:sz w:val="18"/>
          <w:szCs w:val="18"/>
        </w:rPr>
        <w:t xml:space="preserve"> following is a step by step guide. </w:t>
      </w:r>
      <w:hyperlink r:id="rId5" w:anchor="Justin" w:history="1">
        <w:r w:rsidRPr="00DC5CDC">
          <w:rPr>
            <w:rFonts w:ascii="Verdana" w:eastAsia="Times New Roman" w:hAnsi="Verdana" w:cs="Times New Roman"/>
            <w:color w:val="4973FD"/>
            <w:sz w:val="18"/>
            <w:szCs w:val="18"/>
            <w:u w:val="single"/>
            <w:bdr w:val="none" w:sz="0" w:space="0" w:color="auto" w:frame="1"/>
          </w:rPr>
          <w:t>See examples</w:t>
        </w:r>
      </w:hyperlink>
    </w:p>
    <w:p w:rsidR="00DC5CDC" w:rsidRPr="00DC5CDC" w:rsidRDefault="00DC5CDC" w:rsidP="00DC5CDC">
      <w:pPr>
        <w:shd w:val="clear" w:color="auto" w:fill="FFECCD"/>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b/>
          <w:bCs/>
          <w:color w:val="454546"/>
          <w:sz w:val="18"/>
          <w:szCs w:val="18"/>
        </w:rPr>
        <w:t>Examples submitted by:</w:t>
      </w:r>
      <w:r w:rsidRPr="00DC5CDC">
        <w:rPr>
          <w:rFonts w:ascii="Verdana" w:eastAsia="Times New Roman" w:hAnsi="Verdana" w:cs="Times New Roman"/>
          <w:color w:val="454546"/>
          <w:sz w:val="18"/>
          <w:szCs w:val="18"/>
        </w:rPr>
        <w:t> Justin Kramer</w:t>
      </w:r>
      <w:r w:rsidRPr="00DC5CDC">
        <w:rPr>
          <w:rFonts w:ascii="Verdana" w:eastAsia="Times New Roman" w:hAnsi="Verdana" w:cs="Times New Roman"/>
          <w:color w:val="454546"/>
          <w:sz w:val="18"/>
          <w:szCs w:val="18"/>
        </w:rPr>
        <w:br/>
      </w:r>
      <w:r w:rsidRPr="00DC5CDC">
        <w:rPr>
          <w:rFonts w:ascii="Verdana" w:eastAsia="Times New Roman" w:hAnsi="Verdana" w:cs="Times New Roman"/>
          <w:b/>
          <w:bCs/>
          <w:color w:val="454546"/>
          <w:sz w:val="18"/>
          <w:szCs w:val="18"/>
        </w:rPr>
        <w:t>Grades:</w:t>
      </w:r>
      <w:r w:rsidRPr="00DC5CDC">
        <w:rPr>
          <w:rFonts w:ascii="Verdana" w:eastAsia="Times New Roman" w:hAnsi="Verdana" w:cs="Times New Roman"/>
          <w:color w:val="454546"/>
          <w:sz w:val="18"/>
          <w:szCs w:val="18"/>
        </w:rPr>
        <w:t> 4-6</w:t>
      </w:r>
    </w:p>
    <w:p w:rsidR="00DC5CDC" w:rsidRPr="00DC5CDC" w:rsidRDefault="00DC5CDC" w:rsidP="00DC5CDC">
      <w:pPr>
        <w:shd w:val="clear" w:color="auto" w:fill="FFECCD"/>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hd w:val="clear" w:color="auto" w:fill="FFECCD"/>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b/>
          <w:bCs/>
          <w:color w:val="454546"/>
          <w:sz w:val="18"/>
          <w:szCs w:val="18"/>
        </w:rPr>
        <w:t>Resources:</w:t>
      </w:r>
    </w:p>
    <w:p w:rsidR="00DC5CDC" w:rsidRPr="00DC5CDC" w:rsidRDefault="00DC5CDC" w:rsidP="00DC5CDC">
      <w:pPr>
        <w:shd w:val="clear" w:color="auto" w:fill="FFECCD"/>
        <w:spacing w:after="0" w:line="240" w:lineRule="auto"/>
        <w:textAlignment w:val="baseline"/>
        <w:rPr>
          <w:rFonts w:ascii="Verdana" w:eastAsia="Times New Roman" w:hAnsi="Verdana" w:cs="Times New Roman"/>
          <w:color w:val="454546"/>
          <w:sz w:val="18"/>
          <w:szCs w:val="18"/>
        </w:rPr>
      </w:pPr>
      <w:hyperlink r:id="rId6" w:tgtFrame="_blank" w:history="1">
        <w:r w:rsidRPr="00DC5CDC">
          <w:rPr>
            <w:rFonts w:ascii="Verdana" w:eastAsia="Times New Roman" w:hAnsi="Verdana" w:cs="Times New Roman"/>
            <w:color w:val="4973FD"/>
            <w:sz w:val="18"/>
            <w:szCs w:val="18"/>
            <w:u w:val="single"/>
            <w:bdr w:val="none" w:sz="0" w:space="0" w:color="auto" w:frame="1"/>
          </w:rPr>
          <w:t>How to make a clay whistle</w:t>
        </w:r>
      </w:hyperlink>
      <w:r w:rsidRPr="00DC5CDC">
        <w:rPr>
          <w:rFonts w:ascii="Verdana" w:eastAsia="Times New Roman" w:hAnsi="Verdana" w:cs="Times New Roman"/>
          <w:color w:val="454546"/>
          <w:sz w:val="18"/>
          <w:szCs w:val="18"/>
        </w:rPr>
        <w:t> - with drawings of steps.</w:t>
      </w:r>
      <w:r w:rsidRPr="00DC5CDC">
        <w:rPr>
          <w:rFonts w:ascii="Verdana" w:eastAsia="Times New Roman" w:hAnsi="Verdana" w:cs="Times New Roman"/>
          <w:color w:val="454546"/>
          <w:sz w:val="18"/>
          <w:szCs w:val="18"/>
        </w:rPr>
        <w:br/>
      </w:r>
      <w:hyperlink r:id="rId7" w:tgtFrame="_blank" w:history="1">
        <w:r w:rsidRPr="00DC5CDC">
          <w:rPr>
            <w:rFonts w:ascii="Verdana" w:eastAsia="Times New Roman" w:hAnsi="Verdana" w:cs="Times New Roman"/>
            <w:color w:val="4973FD"/>
            <w:sz w:val="18"/>
            <w:szCs w:val="18"/>
            <w:u w:val="single"/>
            <w:bdr w:val="none" w:sz="0" w:space="0" w:color="auto" w:frame="1"/>
          </w:rPr>
          <w:t>Making a Clay Whistle</w:t>
        </w:r>
      </w:hyperlink>
      <w:r w:rsidRPr="00DC5CDC">
        <w:rPr>
          <w:rFonts w:ascii="Verdana" w:eastAsia="Times New Roman" w:hAnsi="Verdana" w:cs="Times New Roman"/>
          <w:color w:val="454546"/>
          <w:sz w:val="18"/>
          <w:szCs w:val="18"/>
        </w:rPr>
        <w:t> [Archive] - with photographs of steps. Here is </w:t>
      </w:r>
      <w:hyperlink r:id="rId8" w:tgtFrame="_blank" w:history="1">
        <w:proofErr w:type="gramStart"/>
        <w:r w:rsidRPr="00DC5CDC">
          <w:rPr>
            <w:rFonts w:ascii="Verdana" w:eastAsia="Times New Roman" w:hAnsi="Verdana" w:cs="Times New Roman"/>
            <w:color w:val="4973FD"/>
            <w:sz w:val="18"/>
            <w:szCs w:val="18"/>
            <w:u w:val="single"/>
            <w:bdr w:val="none" w:sz="0" w:space="0" w:color="auto" w:frame="1"/>
          </w:rPr>
          <w:t>Another</w:t>
        </w:r>
        <w:proofErr w:type="gramEnd"/>
        <w:r w:rsidRPr="00DC5CDC">
          <w:rPr>
            <w:rFonts w:ascii="Verdana" w:eastAsia="Times New Roman" w:hAnsi="Verdana" w:cs="Times New Roman"/>
            <w:color w:val="4973FD"/>
            <w:sz w:val="18"/>
            <w:szCs w:val="18"/>
            <w:u w:val="single"/>
            <w:bdr w:val="none" w:sz="0" w:space="0" w:color="auto" w:frame="1"/>
          </w:rPr>
          <w:t xml:space="preserve"> source for the lesson</w:t>
        </w:r>
      </w:hyperlink>
      <w:r w:rsidRPr="00DC5CDC">
        <w:rPr>
          <w:rFonts w:ascii="Verdana" w:eastAsia="Times New Roman" w:hAnsi="Verdana" w:cs="Times New Roman"/>
          <w:color w:val="454546"/>
          <w:sz w:val="18"/>
          <w:szCs w:val="18"/>
        </w:rPr>
        <w:t> [Archive] -</w:t>
      </w:r>
    </w:p>
    <w:p w:rsidR="00DC5CDC" w:rsidRPr="00DC5CDC" w:rsidRDefault="00DC5CDC" w:rsidP="00DC5CDC">
      <w:pPr>
        <w:shd w:val="clear" w:color="auto" w:fill="FFECCD"/>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See some wonderful sculptural whistles from </w:t>
      </w:r>
      <w:hyperlink r:id="rId9" w:tgtFrame="_blank" w:history="1">
        <w:r w:rsidRPr="00DC5CDC">
          <w:rPr>
            <w:rFonts w:ascii="Verdana" w:eastAsia="Times New Roman" w:hAnsi="Verdana" w:cs="Times New Roman"/>
            <w:color w:val="4973FD"/>
            <w:sz w:val="18"/>
            <w:szCs w:val="18"/>
            <w:u w:val="single"/>
            <w:bdr w:val="none" w:sz="0" w:space="0" w:color="auto" w:frame="1"/>
          </w:rPr>
          <w:t>Whistle Press.</w:t>
        </w:r>
      </w:hyperlink>
      <w:r w:rsidRPr="00DC5CDC">
        <w:rPr>
          <w:rFonts w:ascii="Verdana" w:eastAsia="Times New Roman" w:hAnsi="Verdana" w:cs="Times New Roman"/>
          <w:color w:val="454546"/>
          <w:sz w:val="18"/>
          <w:szCs w:val="18"/>
        </w:rPr>
        <w:t> [Archive]</w:t>
      </w:r>
    </w:p>
    <w:p w:rsidR="00DC5CDC" w:rsidRPr="00DC5CDC" w:rsidRDefault="00DC5CDC" w:rsidP="00DC5CDC">
      <w:pPr>
        <w:shd w:val="clear" w:color="auto" w:fill="FFECCD"/>
        <w:spacing w:after="0" w:line="240" w:lineRule="auto"/>
        <w:textAlignment w:val="baseline"/>
        <w:rPr>
          <w:rFonts w:ascii="Verdana" w:eastAsia="Times New Roman" w:hAnsi="Verdana" w:cs="Times New Roman"/>
          <w:color w:val="454546"/>
          <w:sz w:val="18"/>
          <w:szCs w:val="18"/>
        </w:rPr>
      </w:pPr>
      <w:hyperlink r:id="rId10" w:tgtFrame="_blank" w:history="1">
        <w:r w:rsidRPr="00DC5CDC">
          <w:rPr>
            <w:rFonts w:ascii="Verdana" w:eastAsia="Times New Roman" w:hAnsi="Verdana" w:cs="Times New Roman"/>
            <w:color w:val="4973FD"/>
            <w:sz w:val="18"/>
            <w:szCs w:val="18"/>
            <w:u w:val="single"/>
            <w:bdr w:val="none" w:sz="0" w:space="0" w:color="auto" w:frame="1"/>
          </w:rPr>
          <w:t>Middle School Lesson Plan</w:t>
        </w:r>
      </w:hyperlink>
      <w:r w:rsidRPr="00DC5CDC">
        <w:rPr>
          <w:rFonts w:ascii="Verdana" w:eastAsia="Times New Roman" w:hAnsi="Verdana" w:cs="Times New Roman"/>
          <w:color w:val="454546"/>
          <w:sz w:val="18"/>
          <w:szCs w:val="18"/>
        </w:rPr>
        <w:t> - </w:t>
      </w:r>
      <w:hyperlink r:id="rId11" w:tgtFrame="_blank" w:history="1">
        <w:r w:rsidRPr="00DC5CDC">
          <w:rPr>
            <w:rFonts w:ascii="Verdana" w:eastAsia="Times New Roman" w:hAnsi="Verdana" w:cs="Times New Roman"/>
            <w:color w:val="4973FD"/>
            <w:sz w:val="18"/>
            <w:szCs w:val="18"/>
            <w:u w:val="single"/>
            <w:bdr w:val="none" w:sz="0" w:space="0" w:color="auto" w:frame="1"/>
          </w:rPr>
          <w:t>Some examples</w:t>
        </w:r>
      </w:hyperlink>
      <w:r w:rsidRPr="00DC5CDC">
        <w:rPr>
          <w:rFonts w:ascii="Verdana" w:eastAsia="Times New Roman" w:hAnsi="Verdana" w:cs="Times New Roman"/>
          <w:color w:val="454546"/>
          <w:sz w:val="18"/>
          <w:szCs w:val="18"/>
        </w:rPr>
        <w:t> (Scroll down. Archives)</w:t>
      </w:r>
    </w:p>
    <w:p w:rsidR="00DC5CDC" w:rsidRPr="00DC5CDC" w:rsidRDefault="00DC5CDC" w:rsidP="00DC5CDC">
      <w:pPr>
        <w:shd w:val="clear" w:color="auto" w:fill="FFECCD"/>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Whistle While You Sculpt </w:t>
      </w:r>
      <w:proofErr w:type="spellStart"/>
      <w:r w:rsidRPr="00DC5CDC">
        <w:rPr>
          <w:rFonts w:ascii="Verdana" w:eastAsia="Times New Roman" w:hAnsi="Verdana" w:cs="Times New Roman"/>
          <w:color w:val="454546"/>
          <w:sz w:val="18"/>
          <w:szCs w:val="18"/>
        </w:rPr>
        <w:fldChar w:fldCharType="begin"/>
      </w:r>
      <w:r w:rsidRPr="00DC5CDC">
        <w:rPr>
          <w:rFonts w:ascii="Verdana" w:eastAsia="Times New Roman" w:hAnsi="Verdana" w:cs="Times New Roman"/>
          <w:color w:val="454546"/>
          <w:sz w:val="18"/>
          <w:szCs w:val="18"/>
        </w:rPr>
        <w:instrText xml:space="preserve"> HYPERLINK "http://www.crizmac.com/online_catalog/store.cfm?step=display&amp;productid=1589" \t "_blank" </w:instrText>
      </w:r>
      <w:r w:rsidRPr="00DC5CDC">
        <w:rPr>
          <w:rFonts w:ascii="Verdana" w:eastAsia="Times New Roman" w:hAnsi="Verdana" w:cs="Times New Roman"/>
          <w:color w:val="454546"/>
          <w:sz w:val="18"/>
          <w:szCs w:val="18"/>
        </w:rPr>
        <w:fldChar w:fldCharType="separate"/>
      </w:r>
      <w:r w:rsidRPr="00DC5CDC">
        <w:rPr>
          <w:rFonts w:ascii="Verdana" w:eastAsia="Times New Roman" w:hAnsi="Verdana" w:cs="Times New Roman"/>
          <w:color w:val="4973FD"/>
          <w:sz w:val="18"/>
          <w:szCs w:val="18"/>
          <w:u w:val="single"/>
          <w:bdr w:val="none" w:sz="0" w:space="0" w:color="auto" w:frame="1"/>
        </w:rPr>
        <w:t>Crizmac</w:t>
      </w:r>
      <w:proofErr w:type="spellEnd"/>
      <w:r w:rsidRPr="00DC5CDC">
        <w:rPr>
          <w:rFonts w:ascii="Verdana" w:eastAsia="Times New Roman" w:hAnsi="Verdana" w:cs="Times New Roman"/>
          <w:color w:val="4973FD"/>
          <w:sz w:val="18"/>
          <w:szCs w:val="18"/>
          <w:u w:val="single"/>
          <w:bdr w:val="none" w:sz="0" w:space="0" w:color="auto" w:frame="1"/>
        </w:rPr>
        <w:t xml:space="preserve"> video</w:t>
      </w:r>
      <w:r w:rsidRPr="00DC5CDC">
        <w:rPr>
          <w:rFonts w:ascii="Verdana" w:eastAsia="Times New Roman" w:hAnsi="Verdana" w:cs="Times New Roman"/>
          <w:color w:val="454546"/>
          <w:sz w:val="18"/>
          <w:szCs w:val="18"/>
        </w:rPr>
        <w:fldChar w:fldCharType="end"/>
      </w:r>
      <w:r w:rsidRPr="00DC5CDC">
        <w:rPr>
          <w:rFonts w:ascii="Verdana" w:eastAsia="Times New Roman" w:hAnsi="Verdana" w:cs="Times New Roman"/>
          <w:color w:val="454546"/>
          <w:sz w:val="18"/>
          <w:szCs w:val="18"/>
        </w:rPr>
        <w:t xml:space="preserve"> #2400 - $39.95 Featuring artist and teacher Paul </w:t>
      </w:r>
      <w:proofErr w:type="spellStart"/>
      <w:r w:rsidRPr="00DC5CDC">
        <w:rPr>
          <w:rFonts w:ascii="Verdana" w:eastAsia="Times New Roman" w:hAnsi="Verdana" w:cs="Times New Roman"/>
          <w:color w:val="454546"/>
          <w:sz w:val="18"/>
          <w:szCs w:val="18"/>
        </w:rPr>
        <w:t>Guion</w:t>
      </w:r>
      <w:proofErr w:type="spellEnd"/>
      <w:r w:rsidRPr="00DC5CDC">
        <w:rPr>
          <w:rFonts w:ascii="Verdana" w:eastAsia="Times New Roman" w:hAnsi="Verdana" w:cs="Times New Roman"/>
          <w:color w:val="454546"/>
          <w:sz w:val="18"/>
          <w:szCs w:val="18"/>
        </w:rPr>
        <w:t xml:space="preserve"> - 13 minute video program and Instructional Guide with reproducible student handout )step by step illustrations). (See </w:t>
      </w:r>
      <w:hyperlink r:id="rId12" w:tgtFrame="_blank" w:history="1">
        <w:r w:rsidRPr="00DC5CDC">
          <w:rPr>
            <w:rFonts w:ascii="Verdana" w:eastAsia="Times New Roman" w:hAnsi="Verdana" w:cs="Times New Roman"/>
            <w:color w:val="4973FD"/>
            <w:sz w:val="18"/>
            <w:szCs w:val="18"/>
            <w:u w:val="single"/>
            <w:bdr w:val="none" w:sz="0" w:space="0" w:color="auto" w:frame="1"/>
          </w:rPr>
          <w:t>instructional guide</w:t>
        </w:r>
      </w:hyperlink>
      <w:r w:rsidRPr="00DC5CDC">
        <w:rPr>
          <w:rFonts w:ascii="Verdana" w:eastAsia="Times New Roman" w:hAnsi="Verdana" w:cs="Times New Roman"/>
          <w:noProof/>
          <w:color w:val="454546"/>
          <w:sz w:val="18"/>
          <w:szCs w:val="18"/>
        </w:rPr>
        <w:drawing>
          <wp:inline distT="0" distB="0" distL="0" distR="0" wp14:anchorId="2A6786ED" wp14:editId="40523F6C">
            <wp:extent cx="9525" cy="95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C5CDC">
        <w:rPr>
          <w:rFonts w:ascii="Verdana" w:eastAsia="Times New Roman" w:hAnsi="Verdana" w:cs="Times New Roman"/>
          <w:color w:val="454546"/>
          <w:sz w:val="18"/>
          <w:szCs w:val="18"/>
        </w:rPr>
        <w:t>.)</w:t>
      </w:r>
    </w:p>
    <w:p w:rsidR="00DC5CDC" w:rsidRPr="00DC5CDC" w:rsidRDefault="00DC5CDC" w:rsidP="00DC5CDC">
      <w:pPr>
        <w:shd w:val="clear" w:color="auto" w:fill="FFECCD"/>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hd w:val="clear" w:color="auto" w:fill="FFECCD"/>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b/>
          <w:bCs/>
          <w:color w:val="454546"/>
          <w:sz w:val="18"/>
          <w:szCs w:val="18"/>
        </w:rPr>
        <w:t>Instructions</w:t>
      </w:r>
    </w:p>
    <w:p w:rsidR="00DC5CDC" w:rsidRPr="00DC5CDC" w:rsidRDefault="00DC5CDC" w:rsidP="00DC5CDC">
      <w:pPr>
        <w:shd w:val="clear" w:color="auto" w:fill="FFECCD"/>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tbl>
      <w:tblPr>
        <w:tblW w:w="10395" w:type="dxa"/>
        <w:tblCellSpacing w:w="0" w:type="dxa"/>
        <w:shd w:val="clear" w:color="auto" w:fill="FFFFFF"/>
        <w:tblCellMar>
          <w:left w:w="0" w:type="dxa"/>
          <w:right w:w="0" w:type="dxa"/>
        </w:tblCellMar>
        <w:tblLook w:val="04A0" w:firstRow="1" w:lastRow="0" w:firstColumn="1" w:lastColumn="0" w:noHBand="0" w:noVBand="1"/>
      </w:tblPr>
      <w:tblGrid>
        <w:gridCol w:w="3300"/>
        <w:gridCol w:w="3850"/>
        <w:gridCol w:w="3304"/>
      </w:tblGrid>
      <w:tr w:rsidR="00DC5CDC" w:rsidRPr="00DC5CDC" w:rsidTr="00DC5CDC">
        <w:trPr>
          <w:tblCellSpacing w:w="0" w:type="dxa"/>
        </w:trPr>
        <w:tc>
          <w:tcPr>
            <w:tcW w:w="0" w:type="auto"/>
            <w:gridSpan w:val="3"/>
            <w:shd w:val="clear" w:color="auto" w:fill="FFFFFF"/>
            <w:vAlign w:val="center"/>
            <w:hideMark/>
          </w:tcPr>
          <w:p w:rsidR="00DC5CDC" w:rsidRPr="00DC5CDC" w:rsidRDefault="00DC5CDC" w:rsidP="00DC5CDC">
            <w:pPr>
              <w:spacing w:after="0" w:line="270" w:lineRule="atLeast"/>
              <w:rPr>
                <w:rFonts w:ascii="Verdana" w:eastAsia="Times New Roman" w:hAnsi="Verdana" w:cs="Times New Roman"/>
                <w:color w:val="000000"/>
                <w:sz w:val="18"/>
                <w:szCs w:val="18"/>
              </w:rPr>
            </w:pPr>
            <w:r w:rsidRPr="00DC5CDC">
              <w:rPr>
                <w:rFonts w:ascii="Verdana" w:eastAsia="Times New Roman" w:hAnsi="Verdana" w:cs="Times New Roman"/>
                <w:noProof/>
                <w:color w:val="000000"/>
                <w:sz w:val="18"/>
                <w:szCs w:val="18"/>
              </w:rPr>
              <w:drawing>
                <wp:inline distT="0" distB="0" distL="0" distR="0" wp14:anchorId="60B00EA2" wp14:editId="04EA1E8A">
                  <wp:extent cx="6477000" cy="1704975"/>
                  <wp:effectExtent l="0" t="0" r="0" b="952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0" cy="1704975"/>
                          </a:xfrm>
                          <a:prstGeom prst="rect">
                            <a:avLst/>
                          </a:prstGeom>
                          <a:noFill/>
                          <a:ln>
                            <a:noFill/>
                          </a:ln>
                        </pic:spPr>
                      </pic:pic>
                    </a:graphicData>
                  </a:graphic>
                </wp:inline>
              </w:drawing>
            </w:r>
          </w:p>
        </w:tc>
      </w:tr>
      <w:tr w:rsidR="00DC5CDC" w:rsidRPr="00DC5CDC" w:rsidTr="00DC5CDC">
        <w:trPr>
          <w:tblCellSpacing w:w="0" w:type="dxa"/>
        </w:trPr>
        <w:tc>
          <w:tcPr>
            <w:tcW w:w="3420" w:type="dxa"/>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1. Equipment</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tc>
        <w:tc>
          <w:tcPr>
            <w:tcW w:w="3435" w:type="dxa"/>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2. Separate clay into two small </w:t>
            </w:r>
            <w:r w:rsidRPr="00DC5CDC">
              <w:rPr>
                <w:rFonts w:ascii="Verdana" w:eastAsia="Times New Roman" w:hAnsi="Verdana" w:cs="Times New Roman"/>
                <w:color w:val="454546"/>
                <w:sz w:val="18"/>
                <w:szCs w:val="18"/>
              </w:rPr>
              <w:br/>
              <w:t>balls</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tc>
        <w:tc>
          <w:tcPr>
            <w:tcW w:w="3540" w:type="dxa"/>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3. Roll clay into ball. Push thumb into clay</w:t>
            </w:r>
          </w:p>
        </w:tc>
      </w:tr>
      <w:tr w:rsidR="00DC5CDC" w:rsidRPr="00DC5CDC" w:rsidTr="00DC5CDC">
        <w:trPr>
          <w:tblCellSpacing w:w="0" w:type="dxa"/>
        </w:trPr>
        <w:tc>
          <w:tcPr>
            <w:tcW w:w="0" w:type="auto"/>
            <w:gridSpan w:val="3"/>
            <w:shd w:val="clear" w:color="auto" w:fill="FFFFFF"/>
            <w:vAlign w:val="center"/>
            <w:hideMark/>
          </w:tcPr>
          <w:p w:rsidR="00DC5CDC" w:rsidRPr="00DC5CDC" w:rsidRDefault="00DC5CDC" w:rsidP="00DC5CDC">
            <w:pPr>
              <w:spacing w:after="0" w:line="270" w:lineRule="atLeast"/>
              <w:rPr>
                <w:rFonts w:ascii="Verdana" w:eastAsia="Times New Roman" w:hAnsi="Verdana" w:cs="Times New Roman"/>
                <w:color w:val="000000"/>
                <w:sz w:val="18"/>
                <w:szCs w:val="18"/>
              </w:rPr>
            </w:pPr>
            <w:r w:rsidRPr="00DC5CDC">
              <w:rPr>
                <w:rFonts w:ascii="Verdana" w:eastAsia="Times New Roman" w:hAnsi="Verdana" w:cs="Times New Roman"/>
                <w:noProof/>
                <w:color w:val="000000"/>
                <w:sz w:val="18"/>
                <w:szCs w:val="18"/>
              </w:rPr>
              <w:drawing>
                <wp:inline distT="0" distB="0" distL="0" distR="0" wp14:anchorId="5D2E4334" wp14:editId="1C25ED1B">
                  <wp:extent cx="6477000" cy="16954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0" cy="1695450"/>
                          </a:xfrm>
                          <a:prstGeom prst="rect">
                            <a:avLst/>
                          </a:prstGeom>
                          <a:noFill/>
                          <a:ln>
                            <a:noFill/>
                          </a:ln>
                        </pic:spPr>
                      </pic:pic>
                    </a:graphicData>
                  </a:graphic>
                </wp:inline>
              </w:drawing>
            </w:r>
          </w:p>
        </w:tc>
      </w:tr>
      <w:tr w:rsidR="00DC5CDC" w:rsidRPr="00DC5CDC" w:rsidTr="00DC5CDC">
        <w:trPr>
          <w:tblCellSpacing w:w="0" w:type="dxa"/>
        </w:trPr>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4. Pinch clay to form pinch pot</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tc>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5. Press until clay is even in</w:t>
            </w:r>
            <w:r w:rsidRPr="00DC5CDC">
              <w:rPr>
                <w:rFonts w:ascii="Verdana" w:eastAsia="Times New Roman" w:hAnsi="Verdana" w:cs="Times New Roman"/>
                <w:color w:val="454546"/>
                <w:sz w:val="18"/>
                <w:szCs w:val="18"/>
              </w:rPr>
              <w:br/>
              <w:t>thickness</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tc>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6. Keep all unused clay covered</w:t>
            </w:r>
          </w:p>
        </w:tc>
      </w:tr>
      <w:tr w:rsidR="00DC5CDC" w:rsidRPr="00DC5CDC" w:rsidTr="00DC5CDC">
        <w:trPr>
          <w:tblCellSpacing w:w="0" w:type="dxa"/>
        </w:trPr>
        <w:tc>
          <w:tcPr>
            <w:tcW w:w="0" w:type="auto"/>
            <w:gridSpan w:val="3"/>
            <w:shd w:val="clear" w:color="auto" w:fill="FFFFFF"/>
            <w:vAlign w:val="center"/>
            <w:hideMark/>
          </w:tcPr>
          <w:p w:rsidR="00DC5CDC" w:rsidRPr="00DC5CDC" w:rsidRDefault="00DC5CDC" w:rsidP="00DC5CDC">
            <w:pPr>
              <w:spacing w:after="0" w:line="270" w:lineRule="atLeast"/>
              <w:rPr>
                <w:rFonts w:ascii="Verdana" w:eastAsia="Times New Roman" w:hAnsi="Verdana" w:cs="Times New Roman"/>
                <w:color w:val="000000"/>
                <w:sz w:val="18"/>
                <w:szCs w:val="18"/>
              </w:rPr>
            </w:pPr>
            <w:r w:rsidRPr="00DC5CDC">
              <w:rPr>
                <w:rFonts w:ascii="Verdana" w:eastAsia="Times New Roman" w:hAnsi="Verdana" w:cs="Times New Roman"/>
                <w:noProof/>
                <w:color w:val="000000"/>
                <w:sz w:val="18"/>
                <w:szCs w:val="18"/>
              </w:rPr>
              <w:drawing>
                <wp:inline distT="0" distB="0" distL="0" distR="0" wp14:anchorId="52D50060" wp14:editId="7092D4DB">
                  <wp:extent cx="6477000" cy="169545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0" cy="1695450"/>
                          </a:xfrm>
                          <a:prstGeom prst="rect">
                            <a:avLst/>
                          </a:prstGeom>
                          <a:noFill/>
                          <a:ln>
                            <a:noFill/>
                          </a:ln>
                        </pic:spPr>
                      </pic:pic>
                    </a:graphicData>
                  </a:graphic>
                </wp:inline>
              </w:drawing>
            </w:r>
          </w:p>
        </w:tc>
      </w:tr>
      <w:tr w:rsidR="00DC5CDC" w:rsidRPr="00DC5CDC" w:rsidTr="00DC5CDC">
        <w:trPr>
          <w:tblCellSpacing w:w="0" w:type="dxa"/>
        </w:trPr>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lastRenderedPageBreak/>
              <w:t>7. Make another pinch pot </w:t>
            </w:r>
            <w:r w:rsidRPr="00DC5CDC">
              <w:rPr>
                <w:rFonts w:ascii="Verdana" w:eastAsia="Times New Roman" w:hAnsi="Verdana" w:cs="Times New Roman"/>
                <w:color w:val="454546"/>
                <w:sz w:val="18"/>
                <w:szCs w:val="18"/>
              </w:rPr>
              <w:br/>
              <w:t>same size</w:t>
            </w:r>
          </w:p>
        </w:tc>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lastRenderedPageBreak/>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lastRenderedPageBreak/>
              <w:t>8. Roughen both surfaces with fork</w:t>
            </w:r>
            <w:r w:rsidRPr="00DC5CDC">
              <w:rPr>
                <w:rFonts w:ascii="Verdana" w:eastAsia="Times New Roman" w:hAnsi="Verdana" w:cs="Times New Roman"/>
                <w:color w:val="454546"/>
                <w:sz w:val="18"/>
                <w:szCs w:val="18"/>
              </w:rPr>
              <w:br/>
              <w:t>and add water or slip</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tc>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lastRenderedPageBreak/>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lastRenderedPageBreak/>
              <w:t>9. Force two halves together</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tc>
      </w:tr>
      <w:tr w:rsidR="00DC5CDC" w:rsidRPr="00DC5CDC" w:rsidTr="00DC5CDC">
        <w:trPr>
          <w:tblCellSpacing w:w="0" w:type="dxa"/>
        </w:trPr>
        <w:tc>
          <w:tcPr>
            <w:tcW w:w="0" w:type="auto"/>
            <w:gridSpan w:val="3"/>
            <w:shd w:val="clear" w:color="auto" w:fill="FFFFFF"/>
            <w:hideMark/>
          </w:tcPr>
          <w:p w:rsidR="00DC5CDC" w:rsidRPr="00DC5CDC" w:rsidRDefault="00DC5CDC" w:rsidP="00DC5CDC">
            <w:pPr>
              <w:spacing w:after="0" w:line="270" w:lineRule="atLeast"/>
              <w:rPr>
                <w:rFonts w:ascii="Verdana" w:eastAsia="Times New Roman" w:hAnsi="Verdana" w:cs="Times New Roman"/>
                <w:color w:val="000000"/>
                <w:sz w:val="18"/>
                <w:szCs w:val="18"/>
              </w:rPr>
            </w:pPr>
            <w:r w:rsidRPr="00DC5CDC">
              <w:rPr>
                <w:rFonts w:ascii="Verdana" w:eastAsia="Times New Roman" w:hAnsi="Verdana" w:cs="Times New Roman"/>
                <w:noProof/>
                <w:color w:val="000000"/>
                <w:sz w:val="18"/>
                <w:szCs w:val="18"/>
              </w:rPr>
              <w:lastRenderedPageBreak/>
              <w:drawing>
                <wp:inline distT="0" distB="0" distL="0" distR="0" wp14:anchorId="507C3E96" wp14:editId="6C91C0A8">
                  <wp:extent cx="6505575" cy="1714500"/>
                  <wp:effectExtent l="0" t="0" r="9525"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5575" cy="1714500"/>
                          </a:xfrm>
                          <a:prstGeom prst="rect">
                            <a:avLst/>
                          </a:prstGeom>
                          <a:noFill/>
                          <a:ln>
                            <a:noFill/>
                          </a:ln>
                        </pic:spPr>
                      </pic:pic>
                    </a:graphicData>
                  </a:graphic>
                </wp:inline>
              </w:drawing>
            </w:r>
          </w:p>
        </w:tc>
      </w:tr>
      <w:tr w:rsidR="00DC5CDC" w:rsidRPr="00DC5CDC" w:rsidTr="00DC5CDC">
        <w:trPr>
          <w:tblCellSpacing w:w="0" w:type="dxa"/>
        </w:trPr>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10. smooth over joints</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tc>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11. work clay back  and forth </w:t>
            </w:r>
            <w:r w:rsidRPr="00DC5CDC">
              <w:rPr>
                <w:rFonts w:ascii="Verdana" w:eastAsia="Times New Roman" w:hAnsi="Verdana" w:cs="Times New Roman"/>
                <w:color w:val="454546"/>
                <w:sz w:val="18"/>
                <w:szCs w:val="18"/>
              </w:rPr>
              <w:br/>
              <w:t>over joint</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tc>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12. smooth until no joint is visible</w:t>
            </w:r>
          </w:p>
        </w:tc>
      </w:tr>
      <w:tr w:rsidR="00DC5CDC" w:rsidRPr="00DC5CDC" w:rsidTr="00DC5CDC">
        <w:trPr>
          <w:tblCellSpacing w:w="0" w:type="dxa"/>
        </w:trPr>
        <w:tc>
          <w:tcPr>
            <w:tcW w:w="0" w:type="auto"/>
            <w:gridSpan w:val="3"/>
            <w:shd w:val="clear" w:color="auto" w:fill="FFFFFF"/>
            <w:hideMark/>
          </w:tcPr>
          <w:p w:rsidR="00DC5CDC" w:rsidRPr="00DC5CDC" w:rsidRDefault="00DC5CDC" w:rsidP="00DC5CDC">
            <w:pPr>
              <w:spacing w:after="0" w:line="270" w:lineRule="atLeast"/>
              <w:rPr>
                <w:rFonts w:ascii="Verdana" w:eastAsia="Times New Roman" w:hAnsi="Verdana" w:cs="Times New Roman"/>
                <w:color w:val="000000"/>
                <w:sz w:val="18"/>
                <w:szCs w:val="18"/>
              </w:rPr>
            </w:pPr>
            <w:r w:rsidRPr="00DC5CDC">
              <w:rPr>
                <w:rFonts w:ascii="Verdana" w:eastAsia="Times New Roman" w:hAnsi="Verdana" w:cs="Times New Roman"/>
                <w:noProof/>
                <w:color w:val="000000"/>
                <w:sz w:val="18"/>
                <w:szCs w:val="18"/>
              </w:rPr>
              <w:drawing>
                <wp:inline distT="0" distB="0" distL="0" distR="0" wp14:anchorId="4979E6EB" wp14:editId="3C340211">
                  <wp:extent cx="6496050" cy="17145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6050" cy="1714500"/>
                          </a:xfrm>
                          <a:prstGeom prst="rect">
                            <a:avLst/>
                          </a:prstGeom>
                          <a:noFill/>
                          <a:ln>
                            <a:noFill/>
                          </a:ln>
                        </pic:spPr>
                      </pic:pic>
                    </a:graphicData>
                  </a:graphic>
                </wp:inline>
              </w:drawing>
            </w:r>
          </w:p>
        </w:tc>
      </w:tr>
      <w:tr w:rsidR="00DC5CDC" w:rsidRPr="00DC5CDC" w:rsidTr="00DC5CDC">
        <w:trPr>
          <w:tblCellSpacing w:w="0" w:type="dxa"/>
        </w:trPr>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13. fold clay over paddle pop stick</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tc>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14. should be this thick</w:t>
            </w:r>
          </w:p>
        </w:tc>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15. remove stick from mouth piece</w:t>
            </w:r>
          </w:p>
        </w:tc>
      </w:tr>
      <w:tr w:rsidR="00DC5CDC" w:rsidRPr="00DC5CDC" w:rsidTr="00DC5CDC">
        <w:trPr>
          <w:tblCellSpacing w:w="0" w:type="dxa"/>
        </w:trPr>
        <w:tc>
          <w:tcPr>
            <w:tcW w:w="0" w:type="auto"/>
            <w:gridSpan w:val="3"/>
            <w:shd w:val="clear" w:color="auto" w:fill="FFFFFF"/>
            <w:hideMark/>
          </w:tcPr>
          <w:p w:rsidR="00DC5CDC" w:rsidRPr="00DC5CDC" w:rsidRDefault="00DC5CDC" w:rsidP="00DC5CDC">
            <w:pPr>
              <w:spacing w:after="0" w:line="270" w:lineRule="atLeast"/>
              <w:rPr>
                <w:rFonts w:ascii="Verdana" w:eastAsia="Times New Roman" w:hAnsi="Verdana" w:cs="Times New Roman"/>
                <w:color w:val="000000"/>
                <w:sz w:val="18"/>
                <w:szCs w:val="18"/>
              </w:rPr>
            </w:pPr>
            <w:r w:rsidRPr="00DC5CDC">
              <w:rPr>
                <w:rFonts w:ascii="Verdana" w:eastAsia="Times New Roman" w:hAnsi="Verdana" w:cs="Times New Roman"/>
                <w:noProof/>
                <w:color w:val="000000"/>
                <w:sz w:val="18"/>
                <w:szCs w:val="18"/>
              </w:rPr>
              <w:drawing>
                <wp:inline distT="0" distB="0" distL="0" distR="0" wp14:anchorId="649CAAD2" wp14:editId="28A879ED">
                  <wp:extent cx="6496050" cy="169545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96050" cy="1695450"/>
                          </a:xfrm>
                          <a:prstGeom prst="rect">
                            <a:avLst/>
                          </a:prstGeom>
                          <a:noFill/>
                          <a:ln>
                            <a:noFill/>
                          </a:ln>
                        </pic:spPr>
                      </pic:pic>
                    </a:graphicData>
                  </a:graphic>
                </wp:inline>
              </w:drawing>
            </w:r>
          </w:p>
        </w:tc>
      </w:tr>
      <w:tr w:rsidR="00DC5CDC" w:rsidRPr="00DC5CDC" w:rsidTr="00DC5CDC">
        <w:trPr>
          <w:tblCellSpacing w:w="0" w:type="dxa"/>
        </w:trPr>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16. make hole with stick at angle (this will help make it work)</w:t>
            </w:r>
          </w:p>
        </w:tc>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17. remove clay to leave a wedge shape</w:t>
            </w:r>
          </w:p>
        </w:tc>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24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18. enlarge hole for mouth piece and clean up wedge shape</w:t>
            </w:r>
          </w:p>
        </w:tc>
      </w:tr>
      <w:tr w:rsidR="00DC5CDC" w:rsidRPr="00DC5CDC" w:rsidTr="00DC5CDC">
        <w:trPr>
          <w:tblCellSpacing w:w="0" w:type="dxa"/>
        </w:trPr>
        <w:tc>
          <w:tcPr>
            <w:tcW w:w="0" w:type="auto"/>
            <w:shd w:val="clear" w:color="auto" w:fill="FFFFFF"/>
            <w:hideMark/>
          </w:tcPr>
          <w:p w:rsidR="00DC5CDC" w:rsidRPr="00DC5CDC" w:rsidRDefault="00DC5CDC" w:rsidP="00DC5CDC">
            <w:pPr>
              <w:spacing w:after="0" w:line="270" w:lineRule="atLeast"/>
              <w:rPr>
                <w:rFonts w:ascii="Verdana" w:eastAsia="Times New Roman" w:hAnsi="Verdana" w:cs="Times New Roman"/>
                <w:color w:val="000000"/>
                <w:sz w:val="18"/>
                <w:szCs w:val="18"/>
              </w:rPr>
            </w:pPr>
            <w:r w:rsidRPr="00DC5CDC">
              <w:rPr>
                <w:rFonts w:ascii="Verdana" w:eastAsia="Times New Roman" w:hAnsi="Verdana" w:cs="Times New Roman"/>
                <w:noProof/>
                <w:color w:val="000000"/>
                <w:sz w:val="18"/>
                <w:szCs w:val="18"/>
              </w:rPr>
              <w:drawing>
                <wp:inline distT="0" distB="0" distL="0" distR="0" wp14:anchorId="6952383E" wp14:editId="064936F0">
                  <wp:extent cx="2095500" cy="1704975"/>
                  <wp:effectExtent l="0" t="0" r="0" b="9525"/>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1704975"/>
                          </a:xfrm>
                          <a:prstGeom prst="rect">
                            <a:avLst/>
                          </a:prstGeom>
                          <a:noFill/>
                          <a:ln>
                            <a:noFill/>
                          </a:ln>
                        </pic:spPr>
                      </pic:pic>
                    </a:graphicData>
                  </a:graphic>
                </wp:inline>
              </w:drawing>
            </w:r>
          </w:p>
        </w:tc>
        <w:tc>
          <w:tcPr>
            <w:tcW w:w="0" w:type="auto"/>
            <w:shd w:val="clear" w:color="auto" w:fill="FFFFFF"/>
            <w:hideMark/>
          </w:tcPr>
          <w:p w:rsidR="00DC5CDC" w:rsidRPr="00DC5CDC" w:rsidRDefault="00DC5CDC" w:rsidP="00DC5CDC">
            <w:pPr>
              <w:spacing w:after="0" w:line="270" w:lineRule="atLeast"/>
              <w:rPr>
                <w:rFonts w:ascii="Verdana" w:eastAsia="Times New Roman" w:hAnsi="Verdana" w:cs="Times New Roman"/>
                <w:color w:val="000000"/>
                <w:sz w:val="18"/>
                <w:szCs w:val="18"/>
              </w:rPr>
            </w:pPr>
            <w:r w:rsidRPr="00DC5CDC">
              <w:rPr>
                <w:rFonts w:ascii="Verdana" w:eastAsia="Times New Roman" w:hAnsi="Verdana" w:cs="Times New Roman"/>
                <w:noProof/>
                <w:color w:val="000000"/>
                <w:sz w:val="18"/>
                <w:szCs w:val="18"/>
              </w:rPr>
              <w:drawing>
                <wp:inline distT="0" distB="0" distL="0" distR="0" wp14:anchorId="12448954" wp14:editId="4F71BC16">
                  <wp:extent cx="2162175" cy="1704975"/>
                  <wp:effectExtent l="0" t="0" r="9525" b="9525"/>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2175" cy="1704975"/>
                          </a:xfrm>
                          <a:prstGeom prst="rect">
                            <a:avLst/>
                          </a:prstGeom>
                          <a:noFill/>
                          <a:ln>
                            <a:noFill/>
                          </a:ln>
                        </pic:spPr>
                      </pic:pic>
                    </a:graphicData>
                  </a:graphic>
                </wp:inline>
              </w:drawing>
            </w:r>
          </w:p>
        </w:tc>
        <w:tc>
          <w:tcPr>
            <w:tcW w:w="0" w:type="auto"/>
            <w:shd w:val="clear" w:color="auto" w:fill="FFFFFF"/>
            <w:hideMark/>
          </w:tcPr>
          <w:p w:rsidR="00DC5CDC" w:rsidRPr="00DC5CDC" w:rsidRDefault="00DC5CDC" w:rsidP="00DC5CDC">
            <w:pPr>
              <w:spacing w:after="0" w:line="270" w:lineRule="atLeast"/>
              <w:rPr>
                <w:rFonts w:ascii="Verdana" w:eastAsia="Times New Roman" w:hAnsi="Verdana" w:cs="Times New Roman"/>
                <w:color w:val="000000"/>
                <w:sz w:val="18"/>
                <w:szCs w:val="18"/>
              </w:rPr>
            </w:pPr>
            <w:r w:rsidRPr="00DC5CDC">
              <w:rPr>
                <w:rFonts w:ascii="Verdana" w:eastAsia="Times New Roman" w:hAnsi="Verdana" w:cs="Times New Roman"/>
                <w:color w:val="000000"/>
                <w:sz w:val="18"/>
                <w:szCs w:val="18"/>
              </w:rPr>
              <w:t> </w:t>
            </w:r>
            <w:r w:rsidRPr="00DC5CDC">
              <w:rPr>
                <w:rFonts w:ascii="Verdana" w:eastAsia="Times New Roman" w:hAnsi="Verdana" w:cs="Times New Roman"/>
                <w:noProof/>
                <w:color w:val="000000"/>
                <w:sz w:val="18"/>
                <w:szCs w:val="18"/>
              </w:rPr>
              <w:drawing>
                <wp:inline distT="0" distB="0" distL="0" distR="0" wp14:anchorId="6A551715" wp14:editId="2657E559">
                  <wp:extent cx="2057400" cy="17145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7400" cy="1714500"/>
                          </a:xfrm>
                          <a:prstGeom prst="rect">
                            <a:avLst/>
                          </a:prstGeom>
                          <a:noFill/>
                          <a:ln>
                            <a:noFill/>
                          </a:ln>
                        </pic:spPr>
                      </pic:pic>
                    </a:graphicData>
                  </a:graphic>
                </wp:inline>
              </w:drawing>
            </w:r>
          </w:p>
        </w:tc>
      </w:tr>
      <w:tr w:rsidR="00DC5CDC" w:rsidRPr="00DC5CDC" w:rsidTr="00DC5CDC">
        <w:trPr>
          <w:tblCellSpacing w:w="0" w:type="dxa"/>
        </w:trPr>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lastRenderedPageBreak/>
              <w:t>19. position the mouth piece so </w:t>
            </w:r>
            <w:r w:rsidRPr="00DC5CDC">
              <w:rPr>
                <w:rFonts w:ascii="Verdana" w:eastAsia="Times New Roman" w:hAnsi="Verdana" w:cs="Times New Roman"/>
                <w:color w:val="454546"/>
                <w:sz w:val="18"/>
                <w:szCs w:val="18"/>
              </w:rPr>
              <w:br/>
              <w:t>air when passing through it will </w:t>
            </w:r>
            <w:r w:rsidRPr="00DC5CDC">
              <w:rPr>
                <w:rFonts w:ascii="Verdana" w:eastAsia="Times New Roman" w:hAnsi="Verdana" w:cs="Times New Roman"/>
                <w:color w:val="454546"/>
                <w:sz w:val="18"/>
                <w:szCs w:val="18"/>
              </w:rPr>
              <w:br/>
              <w:t>be split by the clay wedge</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tc>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lastRenderedPageBreak/>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lastRenderedPageBreak/>
              <w:t>20. keep experimenting with the position of the mouth piece until maximum sound is achieved</w:t>
            </w:r>
          </w:p>
        </w:tc>
        <w:tc>
          <w:tcPr>
            <w:tcW w:w="0" w:type="auto"/>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lastRenderedPageBreak/>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lastRenderedPageBreak/>
              <w:t>21. score, wet, join and smooth the mouth piece to the main body</w:t>
            </w:r>
          </w:p>
        </w:tc>
      </w:tr>
      <w:tr w:rsidR="00DC5CDC" w:rsidRPr="00DC5CDC" w:rsidTr="00DC5CDC">
        <w:trPr>
          <w:trHeight w:val="585"/>
          <w:tblCellSpacing w:w="0" w:type="dxa"/>
        </w:trPr>
        <w:tc>
          <w:tcPr>
            <w:tcW w:w="0" w:type="auto"/>
            <w:gridSpan w:val="3"/>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noProof/>
                <w:color w:val="454546"/>
                <w:sz w:val="18"/>
                <w:szCs w:val="18"/>
              </w:rPr>
              <w:lastRenderedPageBreak/>
              <w:drawing>
                <wp:inline distT="0" distB="0" distL="0" distR="0" wp14:anchorId="5D6369FA" wp14:editId="097EE80F">
                  <wp:extent cx="5810250" cy="3048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0250" cy="304800"/>
                          </a:xfrm>
                          <a:prstGeom prst="rect">
                            <a:avLst/>
                          </a:prstGeom>
                          <a:noFill/>
                          <a:ln>
                            <a:noFill/>
                          </a:ln>
                        </pic:spPr>
                      </pic:pic>
                    </a:graphicData>
                  </a:graphic>
                </wp:inline>
              </w:drawing>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tc>
      </w:tr>
      <w:tr w:rsidR="00DC5CDC" w:rsidRPr="00DC5CDC" w:rsidTr="00DC5CDC">
        <w:trPr>
          <w:trHeight w:val="285"/>
          <w:tblCellSpacing w:w="0" w:type="dxa"/>
        </w:trPr>
        <w:tc>
          <w:tcPr>
            <w:tcW w:w="0" w:type="auto"/>
            <w:shd w:val="clear" w:color="auto" w:fill="FFFFFF"/>
            <w:hideMark/>
          </w:tcPr>
          <w:p w:rsidR="00DC5CDC" w:rsidRPr="00DC5CDC" w:rsidRDefault="00DC5CDC" w:rsidP="00DC5CDC">
            <w:pPr>
              <w:spacing w:after="0" w:line="270" w:lineRule="atLeast"/>
              <w:rPr>
                <w:rFonts w:ascii="Verdana" w:eastAsia="Times New Roman" w:hAnsi="Verdana" w:cs="Times New Roman"/>
                <w:color w:val="000000"/>
                <w:sz w:val="18"/>
                <w:szCs w:val="18"/>
              </w:rPr>
            </w:pPr>
            <w:r w:rsidRPr="00DC5CDC">
              <w:rPr>
                <w:rFonts w:ascii="Verdana" w:eastAsia="Times New Roman" w:hAnsi="Verdana" w:cs="Times New Roman"/>
                <w:noProof/>
                <w:color w:val="000000"/>
                <w:sz w:val="18"/>
                <w:szCs w:val="18"/>
              </w:rPr>
              <w:drawing>
                <wp:inline distT="0" distB="0" distL="0" distR="0" wp14:anchorId="49E5847F" wp14:editId="4ECF057E">
                  <wp:extent cx="2066925" cy="2876550"/>
                  <wp:effectExtent l="0" t="0" r="9525"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66925" cy="2876550"/>
                          </a:xfrm>
                          <a:prstGeom prst="rect">
                            <a:avLst/>
                          </a:prstGeom>
                          <a:noFill/>
                          <a:ln>
                            <a:noFill/>
                          </a:ln>
                        </pic:spPr>
                      </pic:pic>
                    </a:graphicData>
                  </a:graphic>
                </wp:inline>
              </w:drawing>
            </w:r>
          </w:p>
        </w:tc>
        <w:tc>
          <w:tcPr>
            <w:tcW w:w="0" w:type="auto"/>
            <w:shd w:val="clear" w:color="auto" w:fill="FFFFFF"/>
            <w:hideMark/>
          </w:tcPr>
          <w:p w:rsidR="00DC5CDC" w:rsidRPr="00DC5CDC" w:rsidRDefault="00DC5CDC" w:rsidP="00DC5CDC">
            <w:pPr>
              <w:spacing w:after="0" w:line="270" w:lineRule="atLeast"/>
              <w:rPr>
                <w:rFonts w:ascii="Verdana" w:eastAsia="Times New Roman" w:hAnsi="Verdana" w:cs="Times New Roman"/>
                <w:color w:val="000000"/>
                <w:sz w:val="18"/>
                <w:szCs w:val="18"/>
              </w:rPr>
            </w:pPr>
            <w:r w:rsidRPr="00DC5CDC">
              <w:rPr>
                <w:rFonts w:ascii="Verdana" w:eastAsia="Times New Roman" w:hAnsi="Verdana" w:cs="Times New Roman"/>
                <w:color w:val="000000"/>
                <w:sz w:val="18"/>
                <w:szCs w:val="18"/>
              </w:rPr>
              <w:t>      </w:t>
            </w:r>
            <w:r w:rsidRPr="00DC5CDC">
              <w:rPr>
                <w:rFonts w:ascii="Verdana" w:eastAsia="Times New Roman" w:hAnsi="Verdana" w:cs="Times New Roman"/>
                <w:noProof/>
                <w:color w:val="000000"/>
                <w:sz w:val="18"/>
                <w:szCs w:val="18"/>
              </w:rPr>
              <w:drawing>
                <wp:inline distT="0" distB="0" distL="0" distR="0" wp14:anchorId="0518CC77" wp14:editId="7E596BC9">
                  <wp:extent cx="1952625" cy="2695575"/>
                  <wp:effectExtent l="0" t="0" r="9525" b="9525"/>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2625" cy="2695575"/>
                          </a:xfrm>
                          <a:prstGeom prst="rect">
                            <a:avLst/>
                          </a:prstGeom>
                          <a:noFill/>
                          <a:ln>
                            <a:noFill/>
                          </a:ln>
                        </pic:spPr>
                      </pic:pic>
                    </a:graphicData>
                  </a:graphic>
                </wp:inline>
              </w:drawing>
            </w:r>
            <w:r w:rsidRPr="00DC5CDC">
              <w:rPr>
                <w:rFonts w:ascii="Verdana" w:eastAsia="Times New Roman" w:hAnsi="Verdana" w:cs="Times New Roman"/>
                <w:color w:val="000000"/>
                <w:sz w:val="18"/>
                <w:szCs w:val="18"/>
              </w:rPr>
              <w:t>      </w:t>
            </w:r>
          </w:p>
        </w:tc>
        <w:tc>
          <w:tcPr>
            <w:tcW w:w="0" w:type="auto"/>
            <w:shd w:val="clear" w:color="auto" w:fill="FFFFFF"/>
            <w:hideMark/>
          </w:tcPr>
          <w:p w:rsidR="00DC5CDC" w:rsidRPr="00DC5CDC" w:rsidRDefault="00DC5CDC" w:rsidP="00DC5CDC">
            <w:pPr>
              <w:spacing w:after="0" w:line="270" w:lineRule="atLeast"/>
              <w:rPr>
                <w:rFonts w:ascii="Verdana" w:eastAsia="Times New Roman" w:hAnsi="Verdana" w:cs="Times New Roman"/>
                <w:color w:val="000000"/>
                <w:sz w:val="18"/>
                <w:szCs w:val="18"/>
              </w:rPr>
            </w:pPr>
            <w:r w:rsidRPr="00DC5CDC">
              <w:rPr>
                <w:rFonts w:ascii="Verdana" w:eastAsia="Times New Roman" w:hAnsi="Verdana" w:cs="Times New Roman"/>
                <w:noProof/>
                <w:color w:val="000000"/>
                <w:sz w:val="18"/>
                <w:szCs w:val="18"/>
              </w:rPr>
              <w:drawing>
                <wp:inline distT="0" distB="0" distL="0" distR="0" wp14:anchorId="236899EB" wp14:editId="610533FE">
                  <wp:extent cx="2066925" cy="2876550"/>
                  <wp:effectExtent l="0" t="0" r="9525"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66925" cy="2876550"/>
                          </a:xfrm>
                          <a:prstGeom prst="rect">
                            <a:avLst/>
                          </a:prstGeom>
                          <a:noFill/>
                          <a:ln>
                            <a:noFill/>
                          </a:ln>
                        </pic:spPr>
                      </pic:pic>
                    </a:graphicData>
                  </a:graphic>
                </wp:inline>
              </w:drawing>
            </w:r>
          </w:p>
        </w:tc>
      </w:tr>
      <w:tr w:rsidR="00DC5CDC" w:rsidRPr="00DC5CDC" w:rsidTr="00DC5CDC">
        <w:trPr>
          <w:trHeight w:val="285"/>
          <w:tblCellSpacing w:w="0" w:type="dxa"/>
        </w:trPr>
        <w:tc>
          <w:tcPr>
            <w:tcW w:w="0" w:type="auto"/>
            <w:gridSpan w:val="3"/>
            <w:shd w:val="clear" w:color="auto" w:fill="FFFFFF"/>
            <w:hideMark/>
          </w:tcPr>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b/>
                <w:bCs/>
                <w:color w:val="454546"/>
                <w:sz w:val="18"/>
                <w:szCs w:val="18"/>
              </w:rPr>
              <w:t>Submitted by: </w:t>
            </w:r>
            <w:bookmarkStart w:id="0" w:name="Justin"/>
            <w:bookmarkEnd w:id="0"/>
            <w:r w:rsidRPr="00DC5CDC">
              <w:rPr>
                <w:rFonts w:ascii="Verdana" w:eastAsia="Times New Roman" w:hAnsi="Verdana" w:cs="Times New Roman"/>
                <w:b/>
                <w:bCs/>
                <w:color w:val="454546"/>
                <w:sz w:val="18"/>
                <w:szCs w:val="18"/>
              </w:rPr>
              <w:t>Justin Kramer KRAMER©2002</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b/>
                <w:bCs/>
                <w:color w:val="454546"/>
                <w:sz w:val="18"/>
                <w:szCs w:val="18"/>
              </w:rPr>
              <w:t>Alternate surface decoration:</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xml:space="preserve">Justin did a different spin on the surface decoration this year. Students emphasized the texture of the creatures through brushing with iron oxide (rubbed off surface to remain in textures). Once fired </w:t>
            </w:r>
            <w:proofErr w:type="gramStart"/>
            <w:r w:rsidRPr="00DC5CDC">
              <w:rPr>
                <w:rFonts w:ascii="Verdana" w:eastAsia="Times New Roman" w:hAnsi="Verdana" w:cs="Times New Roman"/>
                <w:color w:val="454546"/>
                <w:sz w:val="18"/>
                <w:szCs w:val="18"/>
              </w:rPr>
              <w:t>they</w:t>
            </w:r>
            <w:proofErr w:type="gramEnd"/>
            <w:r w:rsidRPr="00DC5CDC">
              <w:rPr>
                <w:rFonts w:ascii="Verdana" w:eastAsia="Times New Roman" w:hAnsi="Verdana" w:cs="Times New Roman"/>
                <w:color w:val="454546"/>
                <w:sz w:val="18"/>
                <w:szCs w:val="18"/>
              </w:rPr>
              <w:t xml:space="preserve"> then further </w:t>
            </w:r>
            <w:proofErr w:type="spellStart"/>
            <w:r w:rsidRPr="00DC5CDC">
              <w:rPr>
                <w:rFonts w:ascii="Verdana" w:eastAsia="Times New Roman" w:hAnsi="Verdana" w:cs="Times New Roman"/>
                <w:color w:val="454546"/>
                <w:sz w:val="18"/>
                <w:szCs w:val="18"/>
              </w:rPr>
              <w:t>coloured</w:t>
            </w:r>
            <w:proofErr w:type="spellEnd"/>
            <w:r w:rsidRPr="00DC5CDC">
              <w:rPr>
                <w:rFonts w:ascii="Verdana" w:eastAsia="Times New Roman" w:hAnsi="Verdana" w:cs="Times New Roman"/>
                <w:color w:val="454546"/>
                <w:sz w:val="18"/>
                <w:szCs w:val="18"/>
              </w:rPr>
              <w:t xml:space="preserve"> the forms with liquid inks. The works had a similar appears to hand </w:t>
            </w:r>
            <w:proofErr w:type="spellStart"/>
            <w:r w:rsidRPr="00DC5CDC">
              <w:rPr>
                <w:rFonts w:ascii="Verdana" w:eastAsia="Times New Roman" w:hAnsi="Verdana" w:cs="Times New Roman"/>
                <w:color w:val="454546"/>
                <w:sz w:val="18"/>
                <w:szCs w:val="18"/>
              </w:rPr>
              <w:t>coloured</w:t>
            </w:r>
            <w:proofErr w:type="spellEnd"/>
            <w:r w:rsidRPr="00DC5CDC">
              <w:rPr>
                <w:rFonts w:ascii="Verdana" w:eastAsia="Times New Roman" w:hAnsi="Verdana" w:cs="Times New Roman"/>
                <w:color w:val="454546"/>
                <w:sz w:val="18"/>
                <w:szCs w:val="18"/>
              </w:rPr>
              <w:t xml:space="preserve"> etchings.</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noProof/>
                <w:color w:val="4973FD"/>
                <w:sz w:val="18"/>
                <w:szCs w:val="18"/>
                <w:bdr w:val="none" w:sz="0" w:space="0" w:color="auto" w:frame="1"/>
              </w:rPr>
              <w:drawing>
                <wp:inline distT="0" distB="0" distL="0" distR="0" wp14:anchorId="7EE5980C" wp14:editId="4026919D">
                  <wp:extent cx="2838450" cy="2190750"/>
                  <wp:effectExtent l="0" t="0" r="0" b="0"/>
                  <wp:docPr id="15" name="Picture 15" desc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38450" cy="2190750"/>
                          </a:xfrm>
                          <a:prstGeom prst="rect">
                            <a:avLst/>
                          </a:prstGeom>
                          <a:noFill/>
                          <a:ln>
                            <a:noFill/>
                          </a:ln>
                        </pic:spPr>
                      </pic:pic>
                    </a:graphicData>
                  </a:graphic>
                </wp:inline>
              </w:drawing>
            </w:r>
            <w:r w:rsidRPr="00DC5CDC">
              <w:rPr>
                <w:rFonts w:ascii="Verdana" w:eastAsia="Times New Roman" w:hAnsi="Verdana" w:cs="Times New Roman"/>
                <w:color w:val="454546"/>
                <w:sz w:val="18"/>
                <w:szCs w:val="18"/>
              </w:rPr>
              <w:t>     </w:t>
            </w:r>
            <w:r w:rsidRPr="00DC5CDC">
              <w:rPr>
                <w:rFonts w:ascii="Verdana" w:eastAsia="Times New Roman" w:hAnsi="Verdana" w:cs="Times New Roman"/>
                <w:noProof/>
                <w:color w:val="4973FD"/>
                <w:sz w:val="18"/>
                <w:szCs w:val="18"/>
                <w:bdr w:val="none" w:sz="0" w:space="0" w:color="auto" w:frame="1"/>
              </w:rPr>
              <w:drawing>
                <wp:inline distT="0" distB="0" distL="0" distR="0" wp14:anchorId="4906EFBB" wp14:editId="533160B9">
                  <wp:extent cx="1657350" cy="2190750"/>
                  <wp:effectExtent l="0" t="0" r="0" b="0"/>
                  <wp:docPr id="16" name="Picture 16" desc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inline>
              </w:drawing>
            </w:r>
            <w:r w:rsidRPr="00DC5CDC">
              <w:rPr>
                <w:rFonts w:ascii="Verdana" w:eastAsia="Times New Roman" w:hAnsi="Verdana" w:cs="Times New Roman"/>
                <w:color w:val="454546"/>
                <w:sz w:val="18"/>
                <w:szCs w:val="18"/>
              </w:rPr>
              <w:t>     </w:t>
            </w:r>
            <w:hyperlink r:id="rId31" w:history="1">
              <w:r w:rsidRPr="00DC5CDC">
                <w:rPr>
                  <w:rFonts w:ascii="Verdana" w:eastAsia="Times New Roman" w:hAnsi="Verdana" w:cs="Times New Roman"/>
                  <w:noProof/>
                  <w:color w:val="4973FD"/>
                  <w:sz w:val="18"/>
                  <w:szCs w:val="18"/>
                  <w:bdr w:val="none" w:sz="0" w:space="0" w:color="auto" w:frame="1"/>
                </w:rPr>
                <w:drawing>
                  <wp:inline distT="0" distB="0" distL="0" distR="0" wp14:anchorId="2A27BE03" wp14:editId="0C9B3CF8">
                    <wp:extent cx="1695450" cy="2181225"/>
                    <wp:effectExtent l="0" t="0" r="0" b="9525"/>
                    <wp:docPr id="17" name="Picture 17" desc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95450" cy="2181225"/>
                            </a:xfrm>
                            <a:prstGeom prst="rect">
                              <a:avLst/>
                            </a:prstGeom>
                            <a:noFill/>
                            <a:ln>
                              <a:noFill/>
                            </a:ln>
                          </pic:spPr>
                        </pic:pic>
                      </a:graphicData>
                    </a:graphic>
                  </wp:inline>
                </w:drawing>
              </w:r>
              <w:r w:rsidRPr="00DC5CDC">
                <w:rPr>
                  <w:rFonts w:ascii="Verdana" w:eastAsia="Times New Roman" w:hAnsi="Verdana" w:cs="Times New Roman"/>
                  <w:color w:val="4973FD"/>
                  <w:sz w:val="18"/>
                  <w:szCs w:val="18"/>
                  <w:u w:val="single"/>
                  <w:bdr w:val="none" w:sz="0" w:space="0" w:color="auto" w:frame="1"/>
                </w:rPr>
                <w:br/>
              </w:r>
            </w:hyperlink>
            <w:r w:rsidRPr="00DC5CDC">
              <w:rPr>
                <w:rFonts w:ascii="Verdana" w:eastAsia="Times New Roman" w:hAnsi="Verdana" w:cs="Times New Roman"/>
                <w:color w:val="454546"/>
                <w:sz w:val="18"/>
                <w:szCs w:val="18"/>
              </w:rPr>
              <w:t>Click images to see larger views</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b/>
                <w:bCs/>
                <w:color w:val="454546"/>
                <w:sz w:val="18"/>
                <w:szCs w:val="18"/>
              </w:rPr>
              <w:t>Some advice from Justin:</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xml:space="preserve">We make two pinch pots, join them together, </w:t>
            </w:r>
            <w:proofErr w:type="gramStart"/>
            <w:r w:rsidRPr="00DC5CDC">
              <w:rPr>
                <w:rFonts w:ascii="Verdana" w:eastAsia="Times New Roman" w:hAnsi="Verdana" w:cs="Times New Roman"/>
                <w:color w:val="454546"/>
                <w:sz w:val="18"/>
                <w:szCs w:val="18"/>
              </w:rPr>
              <w:t>make</w:t>
            </w:r>
            <w:proofErr w:type="gramEnd"/>
            <w:r w:rsidRPr="00DC5CDC">
              <w:rPr>
                <w:rFonts w:ascii="Verdana" w:eastAsia="Times New Roman" w:hAnsi="Verdana" w:cs="Times New Roman"/>
                <w:color w:val="454546"/>
                <w:sz w:val="18"/>
                <w:szCs w:val="18"/>
              </w:rPr>
              <w:t xml:space="preserve"> a mouth piece using a piece of clay that is folded over a paddle pop stick. Use the same paddle pop stick to dig out a piece of clay from the joined pinch pots. When digging out the clay penetrate the clay ball at an angle as this will form the mechanics of the whistle. Position the mouth piece in varying positions adjusting proximity to the angle. Always look through the mouth piece to see that it isn't blocked and you can see the angled piece of clay in the middle. Once working, join it and then add all of your features.</w:t>
            </w:r>
            <w:r w:rsidRPr="00DC5CDC">
              <w:rPr>
                <w:rFonts w:ascii="Verdana" w:eastAsia="Times New Roman" w:hAnsi="Verdana" w:cs="Times New Roman"/>
                <w:color w:val="454546"/>
                <w:sz w:val="18"/>
                <w:szCs w:val="18"/>
              </w:rPr>
              <w:br/>
            </w:r>
            <w:r w:rsidRPr="00DC5CDC">
              <w:rPr>
                <w:rFonts w:ascii="Verdana" w:eastAsia="Times New Roman" w:hAnsi="Verdana" w:cs="Times New Roman"/>
                <w:color w:val="454546"/>
                <w:sz w:val="18"/>
                <w:szCs w:val="18"/>
              </w:rPr>
              <w:br/>
              <w:t xml:space="preserve">The most interesting result about this activity is the students who get theirs working first. These students are the most unlikely and enjoy the position of being able to help others. The students find this activity very rewarding and always remember it as it presents a problem that requires them to understand the mechanics of a whistle in order to get it to work. In regards to health and safety - I tell the story that clay comes from the earth, the earth </w:t>
            </w:r>
            <w:r w:rsidRPr="00DC5CDC">
              <w:rPr>
                <w:rFonts w:ascii="Verdana" w:eastAsia="Times New Roman" w:hAnsi="Verdana" w:cs="Times New Roman"/>
                <w:color w:val="454546"/>
                <w:sz w:val="18"/>
                <w:szCs w:val="18"/>
              </w:rPr>
              <w:lastRenderedPageBreak/>
              <w:t>contains bacteria, germs and parasites - I conclude this by telling them that our clay is not sterilized....... don't put the clay to their mouth and wash their hands when they are finished. The easiest way to test the whistle is to wrap your hands around the mouth piece and blow onto your hand or hold the whistle in front of your mouth and not onto it.</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See </w:t>
            </w:r>
            <w:hyperlink r:id="rId33" w:tgtFrame="_blank" w:history="1">
              <w:r w:rsidRPr="00DC5CDC">
                <w:rPr>
                  <w:rFonts w:ascii="Verdana" w:eastAsia="Times New Roman" w:hAnsi="Verdana" w:cs="Times New Roman"/>
                  <w:color w:val="4973FD"/>
                  <w:sz w:val="18"/>
                  <w:szCs w:val="18"/>
                  <w:u w:val="single"/>
                  <w:bdr w:val="none" w:sz="0" w:space="0" w:color="auto" w:frame="1"/>
                </w:rPr>
                <w:t>Justin's art room</w:t>
              </w:r>
            </w:hyperlink>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b/>
                <w:bCs/>
                <w:color w:val="454546"/>
                <w:sz w:val="18"/>
                <w:szCs w:val="18"/>
              </w:rPr>
              <w:t>Materials</w:t>
            </w:r>
          </w:p>
          <w:p w:rsidR="00DC5CDC" w:rsidRPr="00DC5CDC" w:rsidRDefault="00DC5CDC" w:rsidP="00DC5CDC">
            <w:pPr>
              <w:numPr>
                <w:ilvl w:val="0"/>
                <w:numId w:val="1"/>
              </w:numPr>
              <w:spacing w:beforeAutospacing="1" w:after="0" w:afterAutospacing="1" w:line="270" w:lineRule="atLeast"/>
              <w:textAlignment w:val="baseline"/>
              <w:rPr>
                <w:rFonts w:ascii="Verdana" w:eastAsia="Times New Roman" w:hAnsi="Verdana" w:cs="Times New Roman"/>
                <w:color w:val="000000"/>
                <w:sz w:val="18"/>
                <w:szCs w:val="18"/>
              </w:rPr>
            </w:pPr>
            <w:hyperlink r:id="rId34" w:tgtFrame="_blank" w:history="1">
              <w:r w:rsidRPr="00DC5CDC">
                <w:rPr>
                  <w:rFonts w:ascii="Verdana" w:eastAsia="Times New Roman" w:hAnsi="Verdana" w:cs="Times New Roman"/>
                  <w:color w:val="4973FD"/>
                  <w:sz w:val="18"/>
                  <w:szCs w:val="18"/>
                  <w:u w:val="single"/>
                  <w:bdr w:val="none" w:sz="0" w:space="0" w:color="auto" w:frame="1"/>
                </w:rPr>
                <w:t>Moist Clay</w:t>
              </w:r>
            </w:hyperlink>
            <w:r w:rsidRPr="00DC5CDC">
              <w:rPr>
                <w:rFonts w:ascii="Verdana" w:eastAsia="Times New Roman" w:hAnsi="Verdana" w:cs="Times New Roman"/>
                <w:noProof/>
                <w:color w:val="000000"/>
                <w:sz w:val="18"/>
                <w:szCs w:val="18"/>
              </w:rPr>
              <w:drawing>
                <wp:inline distT="0" distB="0" distL="0" distR="0" wp14:anchorId="51B15434" wp14:editId="13556304">
                  <wp:extent cx="9525" cy="9525"/>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5CDC" w:rsidRPr="00DC5CDC" w:rsidRDefault="00DC5CDC" w:rsidP="00DC5CDC">
            <w:pPr>
              <w:numPr>
                <w:ilvl w:val="0"/>
                <w:numId w:val="1"/>
              </w:numPr>
              <w:spacing w:beforeAutospacing="1" w:after="0" w:afterAutospacing="1" w:line="270" w:lineRule="atLeast"/>
              <w:textAlignment w:val="baseline"/>
              <w:rPr>
                <w:rFonts w:ascii="Verdana" w:eastAsia="Times New Roman" w:hAnsi="Verdana" w:cs="Times New Roman"/>
                <w:color w:val="000000"/>
                <w:sz w:val="18"/>
                <w:szCs w:val="18"/>
              </w:rPr>
            </w:pPr>
            <w:hyperlink r:id="rId35" w:tgtFrame="_blank" w:history="1">
              <w:r w:rsidRPr="00DC5CDC">
                <w:rPr>
                  <w:rFonts w:ascii="Verdana" w:eastAsia="Times New Roman" w:hAnsi="Verdana" w:cs="Times New Roman"/>
                  <w:color w:val="4973FD"/>
                  <w:sz w:val="18"/>
                  <w:szCs w:val="18"/>
                  <w:u w:val="single"/>
                  <w:bdr w:val="none" w:sz="0" w:space="0" w:color="auto" w:frame="1"/>
                </w:rPr>
                <w:t>Popsicle sticks</w:t>
              </w:r>
            </w:hyperlink>
            <w:r w:rsidRPr="00DC5CDC">
              <w:rPr>
                <w:rFonts w:ascii="Verdana" w:eastAsia="Times New Roman" w:hAnsi="Verdana" w:cs="Times New Roman"/>
                <w:noProof/>
                <w:color w:val="000000"/>
                <w:sz w:val="18"/>
                <w:szCs w:val="18"/>
              </w:rPr>
              <w:drawing>
                <wp:inline distT="0" distB="0" distL="0" distR="0" wp14:anchorId="1AF823F0" wp14:editId="7AF5D593">
                  <wp:extent cx="9525" cy="9525"/>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5CDC" w:rsidRPr="00DC5CDC" w:rsidRDefault="00DC5CDC" w:rsidP="00DC5CDC">
            <w:pPr>
              <w:numPr>
                <w:ilvl w:val="0"/>
                <w:numId w:val="1"/>
              </w:numPr>
              <w:spacing w:beforeAutospacing="1" w:after="0" w:afterAutospacing="1" w:line="270" w:lineRule="atLeast"/>
              <w:textAlignment w:val="baseline"/>
              <w:rPr>
                <w:rFonts w:ascii="Verdana" w:eastAsia="Times New Roman" w:hAnsi="Verdana" w:cs="Times New Roman"/>
                <w:color w:val="000000"/>
                <w:sz w:val="18"/>
                <w:szCs w:val="18"/>
              </w:rPr>
            </w:pPr>
            <w:hyperlink r:id="rId36" w:tgtFrame="_blank" w:history="1">
              <w:r w:rsidRPr="00DC5CDC">
                <w:rPr>
                  <w:rFonts w:ascii="Verdana" w:eastAsia="Times New Roman" w:hAnsi="Verdana" w:cs="Times New Roman"/>
                  <w:color w:val="4973FD"/>
                  <w:sz w:val="18"/>
                  <w:szCs w:val="18"/>
                  <w:u w:val="single"/>
                  <w:bdr w:val="none" w:sz="0" w:space="0" w:color="auto" w:frame="1"/>
                </w:rPr>
                <w:t>Glazes</w:t>
              </w:r>
            </w:hyperlink>
            <w:r w:rsidRPr="00DC5CDC">
              <w:rPr>
                <w:rFonts w:ascii="Verdana" w:eastAsia="Times New Roman" w:hAnsi="Verdana" w:cs="Times New Roman"/>
                <w:noProof/>
                <w:color w:val="000000"/>
                <w:sz w:val="18"/>
                <w:szCs w:val="18"/>
              </w:rPr>
              <w:drawing>
                <wp:inline distT="0" distB="0" distL="0" distR="0" wp14:anchorId="3C8767E2" wp14:editId="7590429D">
                  <wp:extent cx="9525" cy="9525"/>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b/>
                <w:bCs/>
                <w:color w:val="454546"/>
                <w:sz w:val="18"/>
                <w:szCs w:val="18"/>
              </w:rPr>
              <w:t xml:space="preserve">Additional Tips from Michelle </w:t>
            </w:r>
            <w:proofErr w:type="spellStart"/>
            <w:r w:rsidRPr="00DC5CDC">
              <w:rPr>
                <w:rFonts w:ascii="Verdana" w:eastAsia="Times New Roman" w:hAnsi="Verdana" w:cs="Times New Roman"/>
                <w:b/>
                <w:bCs/>
                <w:color w:val="454546"/>
                <w:sz w:val="18"/>
                <w:szCs w:val="18"/>
              </w:rPr>
              <w:t>Kee</w:t>
            </w:r>
            <w:proofErr w:type="spellEnd"/>
          </w:p>
          <w:p w:rsidR="00DC5CDC" w:rsidRPr="00DC5CDC" w:rsidRDefault="00DC5CDC" w:rsidP="00DC5CDC">
            <w:pPr>
              <w:numPr>
                <w:ilvl w:val="0"/>
                <w:numId w:val="2"/>
              </w:num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xml:space="preserve">Students hold their straight arms 45 degrees from their body to ensure they know what 45° looks/feels like.  MS kids, what is - demo 90°, 45°, 60º </w:t>
            </w:r>
            <w:proofErr w:type="spellStart"/>
            <w:r w:rsidRPr="00DC5CDC">
              <w:rPr>
                <w:rFonts w:ascii="Verdana" w:eastAsia="Times New Roman" w:hAnsi="Verdana" w:cs="Times New Roman"/>
                <w:color w:val="454546"/>
                <w:sz w:val="18"/>
                <w:szCs w:val="18"/>
              </w:rPr>
              <w:t>deg</w:t>
            </w:r>
            <w:proofErr w:type="spellEnd"/>
            <w:r w:rsidRPr="00DC5CDC">
              <w:rPr>
                <w:rFonts w:ascii="Verdana" w:eastAsia="Times New Roman" w:hAnsi="Verdana" w:cs="Times New Roman"/>
                <w:color w:val="454546"/>
                <w:sz w:val="18"/>
                <w:szCs w:val="18"/>
              </w:rPr>
              <w:t xml:space="preserve">? Hold the whistle horizontal to floor, hold </w:t>
            </w:r>
            <w:proofErr w:type="gramStart"/>
            <w:r w:rsidRPr="00DC5CDC">
              <w:rPr>
                <w:rFonts w:ascii="Verdana" w:eastAsia="Times New Roman" w:hAnsi="Verdana" w:cs="Times New Roman"/>
                <w:color w:val="454546"/>
                <w:sz w:val="18"/>
                <w:szCs w:val="18"/>
              </w:rPr>
              <w:t>popsicle</w:t>
            </w:r>
            <w:proofErr w:type="gramEnd"/>
            <w:r w:rsidRPr="00DC5CDC">
              <w:rPr>
                <w:rFonts w:ascii="Verdana" w:eastAsia="Times New Roman" w:hAnsi="Verdana" w:cs="Times New Roman"/>
                <w:color w:val="454546"/>
                <w:sz w:val="18"/>
                <w:szCs w:val="18"/>
              </w:rPr>
              <w:t xml:space="preserve"> stick 45° to hole.</w:t>
            </w:r>
          </w:p>
          <w:p w:rsidR="00DC5CDC" w:rsidRPr="00DC5CDC" w:rsidRDefault="00DC5CDC" w:rsidP="00DC5CDC">
            <w:pPr>
              <w:numPr>
                <w:ilvl w:val="0"/>
                <w:numId w:val="2"/>
              </w:num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Creating wedge: stroke 45° with stick several times (especially if clay is fresh)</w:t>
            </w:r>
          </w:p>
          <w:p w:rsidR="00DC5CDC" w:rsidRPr="00DC5CDC" w:rsidRDefault="00DC5CDC" w:rsidP="00DC5CDC">
            <w:pPr>
              <w:numPr>
                <w:ilvl w:val="0"/>
                <w:numId w:val="2"/>
              </w:num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 xml:space="preserve">Ensure the </w:t>
            </w:r>
            <w:proofErr w:type="gramStart"/>
            <w:r w:rsidRPr="00DC5CDC">
              <w:rPr>
                <w:rFonts w:ascii="Verdana" w:eastAsia="Times New Roman" w:hAnsi="Verdana" w:cs="Times New Roman"/>
                <w:color w:val="454546"/>
                <w:sz w:val="18"/>
                <w:szCs w:val="18"/>
              </w:rPr>
              <w:t>popsicle</w:t>
            </w:r>
            <w:proofErr w:type="gramEnd"/>
            <w:r w:rsidRPr="00DC5CDC">
              <w:rPr>
                <w:rFonts w:ascii="Verdana" w:eastAsia="Times New Roman" w:hAnsi="Verdana" w:cs="Times New Roman"/>
                <w:color w:val="454546"/>
                <w:sz w:val="18"/>
                <w:szCs w:val="18"/>
              </w:rPr>
              <w:t xml:space="preserve"> stick is a snug fit in the mouthpiece, slide it through for a clean passage.</w:t>
            </w:r>
          </w:p>
          <w:p w:rsidR="00DC5CDC" w:rsidRPr="00DC5CDC" w:rsidRDefault="00DC5CDC" w:rsidP="00DC5CDC">
            <w:pPr>
              <w:numPr>
                <w:ilvl w:val="0"/>
                <w:numId w:val="2"/>
              </w:num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Aligning mouthpiece. Hold the whistle to the light source, look through the mouthpiece - you should see the ½ of the wedge and ½ of darkness = 100% success, blow. Reinforces lesson of splitting air to create sound.</w:t>
            </w:r>
          </w:p>
          <w:p w:rsidR="00DC5CDC" w:rsidRPr="00DC5CDC" w:rsidRDefault="00DC5CDC" w:rsidP="00DC5CDC">
            <w:pPr>
              <w:numPr>
                <w:ilvl w:val="0"/>
                <w:numId w:val="2"/>
              </w:numPr>
              <w:spacing w:after="10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Make an extra whistle for the child who has tried several times, squished the clay the death and needs to move on...</w:t>
            </w:r>
          </w:p>
          <w:p w:rsidR="00DC5CDC" w:rsidRPr="00DC5CDC" w:rsidRDefault="00DC5CDC" w:rsidP="00DC5CDC">
            <w:pPr>
              <w:spacing w:after="0" w:line="240" w:lineRule="auto"/>
              <w:textAlignment w:val="baseline"/>
              <w:rPr>
                <w:rFonts w:ascii="Verdana" w:eastAsia="Times New Roman" w:hAnsi="Verdana" w:cs="Times New Roman"/>
                <w:color w:val="454546"/>
                <w:sz w:val="18"/>
                <w:szCs w:val="18"/>
              </w:rPr>
            </w:pPr>
            <w:r w:rsidRPr="00DC5CDC">
              <w:rPr>
                <w:rFonts w:ascii="Verdana" w:eastAsia="Times New Roman" w:hAnsi="Verdana" w:cs="Times New Roman"/>
                <w:color w:val="454546"/>
                <w:sz w:val="18"/>
                <w:szCs w:val="18"/>
              </w:rPr>
              <w:t>Note from Judy D: All students should feel successful with this unit. Another way to have 100% success is to have students who "get it" go around and help those who are struggling.</w:t>
            </w:r>
          </w:p>
        </w:tc>
      </w:tr>
    </w:tbl>
    <w:p w:rsidR="00B24A15" w:rsidRDefault="00DC5CDC">
      <w:r w:rsidRPr="00DC5CDC">
        <w:rPr>
          <w:rFonts w:ascii="Verdana" w:eastAsia="Times New Roman" w:hAnsi="Verdana" w:cs="Times New Roman"/>
          <w:color w:val="000000"/>
          <w:sz w:val="18"/>
          <w:szCs w:val="18"/>
          <w:shd w:val="clear" w:color="auto" w:fill="FFECCD"/>
        </w:rPr>
        <w:lastRenderedPageBreak/>
        <w:t>- See more at: http://www.incredibleart.org/files/whistle.htm#sthash.jbCEjLZn.dpuf</w:t>
      </w:r>
      <w:bookmarkStart w:id="1" w:name="_GoBack"/>
      <w:bookmarkEnd w:id="1"/>
    </w:p>
    <w:sectPr w:rsidR="00B24A15" w:rsidSect="00DC5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B1343"/>
    <w:multiLevelType w:val="multilevel"/>
    <w:tmpl w:val="66FA0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C4116B"/>
    <w:multiLevelType w:val="multilevel"/>
    <w:tmpl w:val="C346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DC"/>
    <w:rsid w:val="00B24A15"/>
    <w:rsid w:val="00DC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EABA1-7E0B-41E7-97B8-0D780DF7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07733">
      <w:bodyDiv w:val="1"/>
      <w:marLeft w:val="0"/>
      <w:marRight w:val="0"/>
      <w:marTop w:val="0"/>
      <w:marBottom w:val="0"/>
      <w:divBdr>
        <w:top w:val="none" w:sz="0" w:space="0" w:color="auto"/>
        <w:left w:val="none" w:sz="0" w:space="0" w:color="auto"/>
        <w:bottom w:val="none" w:sz="0" w:space="0" w:color="auto"/>
        <w:right w:val="none" w:sz="0" w:space="0" w:color="auto"/>
      </w:divBdr>
      <w:divsChild>
        <w:div w:id="22899669">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4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image" Target="media/image6.jpeg"/><Relationship Id="rId26" Type="http://schemas.openxmlformats.org/officeDocument/2006/relationships/image" Target="media/image14.jpeg"/><Relationship Id="rId21" Type="http://schemas.openxmlformats.org/officeDocument/2006/relationships/image" Target="media/image9.jpeg"/><Relationship Id="rId34" Type="http://schemas.openxmlformats.org/officeDocument/2006/relationships/hyperlink" Target="http://www.amazon.com/gp/product/B000KI7QAY/ref=as_li_tf_tl?ie=UTF8&amp;camp=1789&amp;creative=9325&amp;creativeASIN=B000KI7QAY&amp;linkCode=as2&amp;tag=incredibleart-20" TargetMode="External"/><Relationship Id="rId7" Type="http://schemas.openxmlformats.org/officeDocument/2006/relationships/hyperlink" Target="http://web.archive.org/web/20120126142847/http:/www.hominid.net/donna-goyer-whistle_making_sequence.htm" TargetMode="External"/><Relationship Id="rId12" Type="http://schemas.openxmlformats.org/officeDocument/2006/relationships/hyperlink" Target="http://www.amazon.com/gp/product/0945666640?ie=UTF8&amp;tag=incredibleart-20&amp;linkCode=as2&amp;camp=1789&amp;creative=9325&amp;creativeASIN=0945666640"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yperlink" Target="http://www.incredibleart.org/artroom/Justin/Justin.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www.incredibleart.org/files/Justin/whistle2.jpg" TargetMode="External"/><Relationship Id="rId1" Type="http://schemas.openxmlformats.org/officeDocument/2006/relationships/numbering" Target="numbering.xml"/><Relationship Id="rId6" Type="http://schemas.openxmlformats.org/officeDocument/2006/relationships/hyperlink" Target="http://www.reocities.com/RainForest/Canopy/2525/whistles/whistle.html" TargetMode="External"/><Relationship Id="rId11" Type="http://schemas.openxmlformats.org/officeDocument/2006/relationships/hyperlink" Target="http://replay.waybackmachine.org/20081226184319/http:/www.north-haven.k12.ct.us/nhart/middle.htm" TargetMode="External"/><Relationship Id="rId24" Type="http://schemas.openxmlformats.org/officeDocument/2006/relationships/image" Target="media/image12.jpeg"/><Relationship Id="rId32" Type="http://schemas.openxmlformats.org/officeDocument/2006/relationships/image" Target="media/image17.jpeg"/><Relationship Id="rId37" Type="http://schemas.openxmlformats.org/officeDocument/2006/relationships/fontTable" Target="fontTable.xml"/><Relationship Id="rId5" Type="http://schemas.openxmlformats.org/officeDocument/2006/relationships/hyperlink" Target="http://www.incredibleart.org/files/whistle.htm" TargetMode="Externa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hyperlink" Target="http://www.amazon.com/gp/product/B0044SB5BW/ref=as_li_tf_tl?ie=UTF8&amp;camp=1789&amp;creative=9325&amp;creativeASIN=B0044SB5BW&amp;linkCode=as2&amp;tag=incredibleart-20" TargetMode="External"/><Relationship Id="rId10" Type="http://schemas.openxmlformats.org/officeDocument/2006/relationships/hyperlink" Target="http://replay.waybackmachine.org/20090629084634/http:/www.north-haven.k12.ct.us/nhart/asthetic.htm" TargetMode="External"/><Relationship Id="rId19" Type="http://schemas.openxmlformats.org/officeDocument/2006/relationships/image" Target="media/image7.jpeg"/><Relationship Id="rId31" Type="http://schemas.openxmlformats.org/officeDocument/2006/relationships/hyperlink" Target="http://www.incredibleart.org/files/Justin/whistle3.jpg" TargetMode="External"/><Relationship Id="rId4" Type="http://schemas.openxmlformats.org/officeDocument/2006/relationships/webSettings" Target="webSettings.xml"/><Relationship Id="rId9" Type="http://schemas.openxmlformats.org/officeDocument/2006/relationships/hyperlink" Target="http://replay.waybackmachine.org/20070205061832/http:/www.whistlepress.com/"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yperlink" Target="http://www.incredibleart.org/files/Justin/Whistle1.jpg" TargetMode="External"/><Relationship Id="rId30" Type="http://schemas.openxmlformats.org/officeDocument/2006/relationships/image" Target="media/image16.jpeg"/><Relationship Id="rId35" Type="http://schemas.openxmlformats.org/officeDocument/2006/relationships/hyperlink" Target="http://www.amazon.com/gp/product/B0033F7YQW/ref=as_li_tf_tl?ie=UTF8&amp;camp=1789&amp;creative=9325&amp;creativeASIN=B0033F7YQW&amp;linkCode=as2&amp;tag=incredibleart-20" TargetMode="External"/><Relationship Id="rId8" Type="http://schemas.openxmlformats.org/officeDocument/2006/relationships/hyperlink" Target="http://replay.waybackmachine.org/20090207205239/http:/www.ceramicstoday.com/articles/clay_whistle.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Alvin ISD</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Bettge</dc:creator>
  <cp:keywords/>
  <dc:description/>
  <cp:lastModifiedBy>Drew Bettge</cp:lastModifiedBy>
  <cp:revision>1</cp:revision>
  <cp:lastPrinted>2015-01-06T14:01:00Z</cp:lastPrinted>
  <dcterms:created xsi:type="dcterms:W3CDTF">2015-01-06T14:01:00Z</dcterms:created>
  <dcterms:modified xsi:type="dcterms:W3CDTF">2015-01-06T14:02:00Z</dcterms:modified>
</cp:coreProperties>
</file>